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D34B" w14:textId="77777777" w:rsidR="008E0CD0" w:rsidRPr="008E0CD0" w:rsidRDefault="008E0CD0" w:rsidP="008E0CD0">
      <w:pPr>
        <w:spacing w:after="0" w:line="240" w:lineRule="auto"/>
        <w:jc w:val="center"/>
        <w:rPr>
          <w:rFonts w:ascii="Times New Roman" w:eastAsia="Times New Roman" w:hAnsi="Times New Roman" w:cs="Times New Roman"/>
          <w:sz w:val="24"/>
          <w:szCs w:val="24"/>
          <w:lang w:eastAsia="it-IT"/>
        </w:rPr>
      </w:pPr>
      <w:r w:rsidRPr="008E0CD0">
        <w:rPr>
          <w:rFonts w:ascii="Times New Roman" w:eastAsia="Times New Roman" w:hAnsi="Times New Roman" w:cs="Times New Roman"/>
          <w:b/>
          <w:bCs/>
          <w:sz w:val="24"/>
          <w:szCs w:val="24"/>
          <w:lang w:eastAsia="it-IT"/>
        </w:rPr>
        <w:t>Art. 2359.</w:t>
      </w:r>
    </w:p>
    <w:p w14:paraId="42C7CD39" w14:textId="77777777" w:rsidR="008E0CD0" w:rsidRPr="008E0CD0" w:rsidRDefault="008E0CD0" w:rsidP="008E0CD0">
      <w:pPr>
        <w:spacing w:after="0" w:line="240" w:lineRule="auto"/>
        <w:jc w:val="center"/>
        <w:rPr>
          <w:rFonts w:ascii="Times New Roman" w:eastAsia="Times New Roman" w:hAnsi="Times New Roman" w:cs="Times New Roman"/>
          <w:sz w:val="24"/>
          <w:szCs w:val="24"/>
          <w:lang w:eastAsia="it-IT"/>
        </w:rPr>
      </w:pPr>
      <w:r w:rsidRPr="008E0CD0">
        <w:rPr>
          <w:rFonts w:ascii="Times New Roman" w:eastAsia="Times New Roman" w:hAnsi="Times New Roman" w:cs="Times New Roman"/>
          <w:b/>
          <w:bCs/>
          <w:sz w:val="24"/>
          <w:szCs w:val="24"/>
          <w:lang w:eastAsia="it-IT"/>
        </w:rPr>
        <w:t>Società controllate e società collegate.</w:t>
      </w:r>
    </w:p>
    <w:p w14:paraId="0618C98B" w14:textId="77777777"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 xml:space="preserve">Sono considerate </w:t>
      </w:r>
      <w:r w:rsidRPr="00902BB3">
        <w:rPr>
          <w:rFonts w:ascii="Times New Roman" w:eastAsia="Times New Roman" w:hAnsi="Times New Roman" w:cs="Times New Roman"/>
          <w:color w:val="FF0000"/>
          <w:sz w:val="24"/>
          <w:szCs w:val="24"/>
          <w:lang w:eastAsia="it-IT"/>
        </w:rPr>
        <w:t>società controllate</w:t>
      </w:r>
      <w:r w:rsidRPr="008E0CD0">
        <w:rPr>
          <w:rFonts w:ascii="Times New Roman" w:eastAsia="Times New Roman" w:hAnsi="Times New Roman" w:cs="Times New Roman"/>
          <w:sz w:val="24"/>
          <w:szCs w:val="24"/>
          <w:lang w:eastAsia="it-IT"/>
        </w:rPr>
        <w:t>:</w:t>
      </w:r>
    </w:p>
    <w:p w14:paraId="7FF8980F" w14:textId="1752EA3B"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 xml:space="preserve">1) le società in cui un'altra società dispone della </w:t>
      </w:r>
      <w:r w:rsidRPr="0013378A">
        <w:rPr>
          <w:rFonts w:ascii="Times New Roman" w:eastAsia="Times New Roman" w:hAnsi="Times New Roman" w:cs="Times New Roman"/>
          <w:sz w:val="24"/>
          <w:szCs w:val="24"/>
          <w:highlight w:val="yellow"/>
          <w:lang w:eastAsia="it-IT"/>
        </w:rPr>
        <w:t>maggioranza dei voti</w:t>
      </w:r>
      <w:r w:rsidRPr="008E0CD0">
        <w:rPr>
          <w:rFonts w:ascii="Times New Roman" w:eastAsia="Times New Roman" w:hAnsi="Times New Roman" w:cs="Times New Roman"/>
          <w:sz w:val="24"/>
          <w:szCs w:val="24"/>
          <w:lang w:eastAsia="it-IT"/>
        </w:rPr>
        <w:t xml:space="preserve"> esercitabili nell'assemblea ordinaria;</w:t>
      </w:r>
      <w:r w:rsidR="0018218F">
        <w:rPr>
          <w:rFonts w:ascii="Times New Roman" w:eastAsia="Times New Roman" w:hAnsi="Times New Roman" w:cs="Times New Roman"/>
          <w:sz w:val="24"/>
          <w:szCs w:val="24"/>
          <w:lang w:eastAsia="it-IT"/>
        </w:rPr>
        <w:t xml:space="preserve"> CONTROLLO DI DIRITTO</w:t>
      </w:r>
    </w:p>
    <w:p w14:paraId="7EEE6AFC" w14:textId="2A3CC1C7"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 xml:space="preserve">2) le società in cui un'altra società dispone di </w:t>
      </w:r>
      <w:r w:rsidRPr="0013378A">
        <w:rPr>
          <w:rFonts w:ascii="Times New Roman" w:eastAsia="Times New Roman" w:hAnsi="Times New Roman" w:cs="Times New Roman"/>
          <w:sz w:val="24"/>
          <w:szCs w:val="24"/>
          <w:highlight w:val="yellow"/>
          <w:lang w:eastAsia="it-IT"/>
        </w:rPr>
        <w:t>voti sufficienti</w:t>
      </w:r>
      <w:r w:rsidRPr="008E0CD0">
        <w:rPr>
          <w:rFonts w:ascii="Times New Roman" w:eastAsia="Times New Roman" w:hAnsi="Times New Roman" w:cs="Times New Roman"/>
          <w:sz w:val="24"/>
          <w:szCs w:val="24"/>
          <w:lang w:eastAsia="it-IT"/>
        </w:rPr>
        <w:t xml:space="preserve"> per esercitare un'influenza dominante nell'assemblea ordinaria;</w:t>
      </w:r>
      <w:r w:rsidR="0018218F">
        <w:rPr>
          <w:rFonts w:ascii="Times New Roman" w:eastAsia="Times New Roman" w:hAnsi="Times New Roman" w:cs="Times New Roman"/>
          <w:sz w:val="24"/>
          <w:szCs w:val="24"/>
          <w:lang w:eastAsia="it-IT"/>
        </w:rPr>
        <w:t xml:space="preserve"> CONTROLLO DI FATTO</w:t>
      </w:r>
    </w:p>
    <w:p w14:paraId="1B8B4959" w14:textId="55E2E38A"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 xml:space="preserve">3) le società che sono sotto influenza dominante di un'altra società in virtù di particolari </w:t>
      </w:r>
      <w:r w:rsidRPr="0013378A">
        <w:rPr>
          <w:rFonts w:ascii="Times New Roman" w:eastAsia="Times New Roman" w:hAnsi="Times New Roman" w:cs="Times New Roman"/>
          <w:sz w:val="24"/>
          <w:szCs w:val="24"/>
          <w:highlight w:val="cyan"/>
          <w:lang w:eastAsia="it-IT"/>
        </w:rPr>
        <w:t>vincoli contrattuali</w:t>
      </w:r>
      <w:r w:rsidRPr="008E0CD0">
        <w:rPr>
          <w:rFonts w:ascii="Times New Roman" w:eastAsia="Times New Roman" w:hAnsi="Times New Roman" w:cs="Times New Roman"/>
          <w:sz w:val="24"/>
          <w:szCs w:val="24"/>
          <w:lang w:eastAsia="it-IT"/>
        </w:rPr>
        <w:t xml:space="preserve"> con essa.</w:t>
      </w:r>
      <w:r w:rsidR="00E47FD0">
        <w:rPr>
          <w:rFonts w:ascii="Times New Roman" w:eastAsia="Times New Roman" w:hAnsi="Times New Roman" w:cs="Times New Roman"/>
          <w:sz w:val="24"/>
          <w:szCs w:val="24"/>
          <w:lang w:eastAsia="it-IT"/>
        </w:rPr>
        <w:t xml:space="preserve"> CONTROLLO CONTRATTUALE</w:t>
      </w:r>
    </w:p>
    <w:p w14:paraId="4989A24A" w14:textId="77777777"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Ai fini dell'applicazione dei numeri 1) e 2) del primo comma si computano anche i voti spettanti a società controllate, a società fiduciarie e a persona interposta: non si computano i voti spettanti per conto di terzi.</w:t>
      </w:r>
    </w:p>
    <w:p w14:paraId="4023CB3F" w14:textId="77777777" w:rsidR="008E0CD0" w:rsidRPr="008E0CD0" w:rsidRDefault="008E0CD0" w:rsidP="008E0CD0">
      <w:pPr>
        <w:spacing w:before="100" w:beforeAutospacing="1" w:after="100" w:afterAutospacing="1" w:line="240" w:lineRule="auto"/>
        <w:rPr>
          <w:rFonts w:ascii="Times New Roman" w:eastAsia="Times New Roman" w:hAnsi="Times New Roman" w:cs="Times New Roman"/>
          <w:sz w:val="24"/>
          <w:szCs w:val="24"/>
          <w:lang w:eastAsia="it-IT"/>
        </w:rPr>
      </w:pPr>
      <w:r w:rsidRPr="008E0CD0">
        <w:rPr>
          <w:rFonts w:ascii="Times New Roman" w:eastAsia="Times New Roman" w:hAnsi="Times New Roman" w:cs="Times New Roman"/>
          <w:sz w:val="24"/>
          <w:szCs w:val="24"/>
          <w:lang w:eastAsia="it-IT"/>
        </w:rPr>
        <w:t xml:space="preserve">Sono considerate </w:t>
      </w:r>
      <w:r w:rsidRPr="00902BB3">
        <w:rPr>
          <w:rFonts w:ascii="Times New Roman" w:eastAsia="Times New Roman" w:hAnsi="Times New Roman" w:cs="Times New Roman"/>
          <w:color w:val="FF0000"/>
          <w:sz w:val="24"/>
          <w:szCs w:val="24"/>
          <w:lang w:eastAsia="it-IT"/>
        </w:rPr>
        <w:t>collegate</w:t>
      </w:r>
      <w:r w:rsidRPr="008E0CD0">
        <w:rPr>
          <w:rFonts w:ascii="Times New Roman" w:eastAsia="Times New Roman" w:hAnsi="Times New Roman" w:cs="Times New Roman"/>
          <w:sz w:val="24"/>
          <w:szCs w:val="24"/>
          <w:lang w:eastAsia="it-IT"/>
        </w:rPr>
        <w:t xml:space="preserve"> le società sulle quali un'altra società esercita un'influenza notevole. L'influenza si presume quando nell'assemblea ordinaria può essere esercitato almeno un quinto dei voti ovvero un decimo se la società ha azioni quotate in mercati regolamentati.</w:t>
      </w:r>
    </w:p>
    <w:p w14:paraId="38390BF9" w14:textId="77777777" w:rsidR="00075BF5" w:rsidRDefault="00075BF5"/>
    <w:sectPr w:rsidR="00075B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0"/>
    <w:rsid w:val="00075BF5"/>
    <w:rsid w:val="0013378A"/>
    <w:rsid w:val="0018218F"/>
    <w:rsid w:val="004615D1"/>
    <w:rsid w:val="004A3F15"/>
    <w:rsid w:val="008E0CD0"/>
    <w:rsid w:val="00902BB3"/>
    <w:rsid w:val="00E47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EAA1"/>
  <w15:chartTrackingRefBased/>
  <w15:docId w15:val="{931F5AC4-83EE-4060-93E0-1203954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E0CD0"/>
    <w:rPr>
      <w:b/>
      <w:bCs/>
    </w:rPr>
  </w:style>
  <w:style w:type="paragraph" w:styleId="NormaleWeb">
    <w:name w:val="Normal (Web)"/>
    <w:basedOn w:val="Normale"/>
    <w:uiPriority w:val="99"/>
    <w:semiHidden/>
    <w:unhideWhenUsed/>
    <w:rsid w:val="008E0CD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151</Words>
  <Characters>865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Gaudenzio Albertinazzi</dc:creator>
  <cp:keywords/>
  <dc:description/>
  <cp:lastModifiedBy>Gaudenzio Albertinazzi</cp:lastModifiedBy>
  <cp:revision>3</cp:revision>
  <dcterms:created xsi:type="dcterms:W3CDTF">2020-10-15T08:07:00Z</dcterms:created>
  <dcterms:modified xsi:type="dcterms:W3CDTF">2022-09-29T10:43:00Z</dcterms:modified>
</cp:coreProperties>
</file>