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9C" w:rsidRPr="004771EB" w:rsidRDefault="00DC609C" w:rsidP="00EC3251">
      <w:pPr>
        <w:pStyle w:val="Corpodeltesto2"/>
        <w:tabs>
          <w:tab w:val="left" w:pos="6663"/>
        </w:tabs>
        <w:spacing w:line="240" w:lineRule="auto"/>
        <w:jc w:val="both"/>
        <w:rPr>
          <w:rFonts w:asciiTheme="minorHAnsi" w:hAnsiTheme="minorHAnsi"/>
        </w:rPr>
      </w:pPr>
    </w:p>
    <w:p w:rsidR="00DC609C" w:rsidRPr="00DC609C" w:rsidRDefault="00DC609C" w:rsidP="00DC609C">
      <w:pPr>
        <w:jc w:val="both"/>
        <w:rPr>
          <w:rFonts w:ascii="Calibri" w:hAnsi="Calibri"/>
          <w:b/>
          <w:u w:val="single"/>
        </w:rPr>
      </w:pPr>
      <w:r w:rsidRPr="00982DBB">
        <w:rPr>
          <w:rFonts w:ascii="Calibri" w:hAnsi="Calibri"/>
          <w:b/>
          <w:u w:val="single"/>
        </w:rPr>
        <w:t xml:space="preserve">ESERCIZIO </w:t>
      </w:r>
    </w:p>
    <w:p w:rsidR="00DC609C" w:rsidRDefault="00DC609C" w:rsidP="00EC3251">
      <w:pPr>
        <w:pStyle w:val="Corpodeltesto2"/>
        <w:tabs>
          <w:tab w:val="left" w:pos="6663"/>
        </w:tabs>
        <w:spacing w:line="240" w:lineRule="auto"/>
        <w:jc w:val="both"/>
        <w:rPr>
          <w:rFonts w:ascii="Calibri" w:hAnsi="Calibri"/>
        </w:rPr>
      </w:pPr>
    </w:p>
    <w:p w:rsidR="00DC609C" w:rsidRPr="004771EB" w:rsidRDefault="00DC609C" w:rsidP="00DC609C">
      <w:pPr>
        <w:jc w:val="both"/>
        <w:rPr>
          <w:rFonts w:asciiTheme="minorHAnsi" w:hAnsiTheme="minorHAnsi"/>
        </w:rPr>
      </w:pPr>
      <w:r w:rsidRPr="004771EB">
        <w:rPr>
          <w:rFonts w:asciiTheme="minorHAnsi" w:hAnsiTheme="minorHAnsi"/>
        </w:rPr>
        <w:t xml:space="preserve">In data 01.01.20x1 </w:t>
      </w:r>
      <w:smartTag w:uri="urn:schemas-microsoft-com:office:smarttags" w:element="PersonName">
        <w:smartTagPr>
          <w:attr w:name="ProductID" w:val="la Alfa S.p"/>
        </w:smartTagPr>
        <w:r w:rsidRPr="004771EB">
          <w:rPr>
            <w:rFonts w:asciiTheme="minorHAnsi" w:hAnsiTheme="minorHAnsi"/>
          </w:rPr>
          <w:t>la Alfa S.p</w:t>
        </w:r>
      </w:smartTag>
      <w:r w:rsidRPr="004771EB">
        <w:rPr>
          <w:rFonts w:asciiTheme="minorHAnsi" w:hAnsiTheme="minorHAnsi"/>
        </w:rPr>
        <w:t>.A., un’impresa</w:t>
      </w:r>
      <w:bookmarkStart w:id="0" w:name="_GoBack"/>
      <w:bookmarkEnd w:id="0"/>
      <w:r w:rsidRPr="004771EB">
        <w:rPr>
          <w:rFonts w:asciiTheme="minorHAnsi" w:hAnsiTheme="minorHAnsi"/>
        </w:rPr>
        <w:t xml:space="preserve"> di dimensioni ridotte, ha acquistato un macchinario ad un valore di 70.000 (vita utile prevista 5 anni). </w:t>
      </w:r>
    </w:p>
    <w:p w:rsidR="00DC609C" w:rsidRPr="004771EB" w:rsidRDefault="00DC609C" w:rsidP="00DC609C">
      <w:pPr>
        <w:jc w:val="both"/>
        <w:rPr>
          <w:rFonts w:asciiTheme="minorHAnsi" w:hAnsiTheme="minorHAnsi"/>
        </w:rPr>
      </w:pPr>
      <w:r w:rsidRPr="004771EB">
        <w:rPr>
          <w:rFonts w:asciiTheme="minorHAnsi" w:hAnsiTheme="minorHAnsi"/>
        </w:rPr>
        <w:t>Con riferimento all’esercizio 20x1 il valore recuperabile del macchinario è risultato superiore al valore netto contabile e nessuna rivalutazione è stata effettuata.</w:t>
      </w:r>
    </w:p>
    <w:p w:rsidR="00DC609C" w:rsidRPr="004771EB" w:rsidRDefault="00DC609C" w:rsidP="00DC609C">
      <w:pPr>
        <w:jc w:val="both"/>
        <w:rPr>
          <w:rFonts w:asciiTheme="minorHAnsi" w:hAnsiTheme="minorHAnsi"/>
        </w:rPr>
      </w:pPr>
      <w:r w:rsidRPr="004771EB">
        <w:rPr>
          <w:rFonts w:asciiTheme="minorHAnsi" w:hAnsiTheme="minorHAnsi"/>
        </w:rPr>
        <w:t>Nell’anno 20x2, si sono verificati significativi cambiamenti con effetto negativo sulla società e la previsione dei flussi reddituali futuri riferibili alla struttura produttiva nel suo complesso  predisposta dall’amministratore delegato presenta i seguenti dati:</w:t>
      </w:r>
    </w:p>
    <w:p w:rsidR="00DC609C" w:rsidRPr="004771EB" w:rsidRDefault="00DC609C" w:rsidP="00DC609C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693"/>
        <w:gridCol w:w="1709"/>
        <w:gridCol w:w="1701"/>
      </w:tblGrid>
      <w:tr w:rsidR="00DC609C" w:rsidRPr="004771EB" w:rsidTr="00573E19">
        <w:trPr>
          <w:jc w:val="center"/>
        </w:trPr>
        <w:tc>
          <w:tcPr>
            <w:tcW w:w="2265" w:type="dxa"/>
            <w:shd w:val="clear" w:color="auto" w:fill="auto"/>
          </w:tcPr>
          <w:p w:rsidR="00DC609C" w:rsidRPr="004771EB" w:rsidRDefault="00DC609C" w:rsidP="00573E1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3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  <w:b/>
              </w:rPr>
            </w:pPr>
            <w:r w:rsidRPr="004771EB">
              <w:rPr>
                <w:rFonts w:asciiTheme="minorHAnsi" w:hAnsiTheme="minorHAnsi"/>
                <w:b/>
              </w:rPr>
              <w:t>20X3</w:t>
            </w:r>
          </w:p>
        </w:tc>
        <w:tc>
          <w:tcPr>
            <w:tcW w:w="1709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  <w:b/>
              </w:rPr>
            </w:pPr>
            <w:r w:rsidRPr="004771EB">
              <w:rPr>
                <w:rFonts w:asciiTheme="minorHAnsi" w:hAnsiTheme="minorHAnsi"/>
                <w:b/>
              </w:rPr>
              <w:t>20X4</w:t>
            </w:r>
          </w:p>
        </w:tc>
        <w:tc>
          <w:tcPr>
            <w:tcW w:w="1701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  <w:b/>
              </w:rPr>
            </w:pPr>
            <w:r w:rsidRPr="004771EB">
              <w:rPr>
                <w:rFonts w:asciiTheme="minorHAnsi" w:hAnsiTheme="minorHAnsi"/>
                <w:b/>
              </w:rPr>
              <w:t>20X5</w:t>
            </w:r>
          </w:p>
        </w:tc>
      </w:tr>
      <w:tr w:rsidR="00DC609C" w:rsidRPr="004771EB" w:rsidTr="00573E19">
        <w:trPr>
          <w:jc w:val="center"/>
        </w:trPr>
        <w:tc>
          <w:tcPr>
            <w:tcW w:w="2265" w:type="dxa"/>
            <w:shd w:val="clear" w:color="auto" w:fill="auto"/>
          </w:tcPr>
          <w:p w:rsidR="00DC609C" w:rsidRPr="004771EB" w:rsidRDefault="00DC609C" w:rsidP="00573E19">
            <w:pPr>
              <w:jc w:val="both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Ricavi</w:t>
            </w:r>
          </w:p>
        </w:tc>
        <w:tc>
          <w:tcPr>
            <w:tcW w:w="1693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190.000</w:t>
            </w:r>
          </w:p>
        </w:tc>
        <w:tc>
          <w:tcPr>
            <w:tcW w:w="1709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220.000</w:t>
            </w:r>
          </w:p>
        </w:tc>
        <w:tc>
          <w:tcPr>
            <w:tcW w:w="1701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240.000</w:t>
            </w:r>
          </w:p>
        </w:tc>
      </w:tr>
      <w:tr w:rsidR="00DC609C" w:rsidRPr="004771EB" w:rsidTr="00573E19">
        <w:trPr>
          <w:jc w:val="center"/>
        </w:trPr>
        <w:tc>
          <w:tcPr>
            <w:tcW w:w="2265" w:type="dxa"/>
            <w:shd w:val="clear" w:color="auto" w:fill="auto"/>
          </w:tcPr>
          <w:p w:rsidR="00DC609C" w:rsidRPr="004771EB" w:rsidRDefault="00DC609C" w:rsidP="00573E19">
            <w:pPr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Costi:</w:t>
            </w:r>
          </w:p>
          <w:p w:rsidR="00DC609C" w:rsidRPr="004771EB" w:rsidRDefault="00DC609C" w:rsidP="00DC609C">
            <w:pPr>
              <w:numPr>
                <w:ilvl w:val="0"/>
                <w:numId w:val="6"/>
              </w:numPr>
              <w:ind w:left="301" w:hanging="283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Costi variabili</w:t>
            </w:r>
          </w:p>
          <w:p w:rsidR="00DC609C" w:rsidRPr="004771EB" w:rsidRDefault="00DC609C" w:rsidP="00DC609C">
            <w:pPr>
              <w:numPr>
                <w:ilvl w:val="0"/>
                <w:numId w:val="6"/>
              </w:numPr>
              <w:ind w:left="301" w:hanging="283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Costi fissi</w:t>
            </w:r>
          </w:p>
          <w:p w:rsidR="00DC609C" w:rsidRPr="004771EB" w:rsidRDefault="00DC609C" w:rsidP="00DC609C">
            <w:pPr>
              <w:numPr>
                <w:ilvl w:val="0"/>
                <w:numId w:val="6"/>
              </w:numPr>
              <w:ind w:left="301" w:hanging="283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Oneri finanziari</w:t>
            </w:r>
          </w:p>
        </w:tc>
        <w:tc>
          <w:tcPr>
            <w:tcW w:w="1693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</w:p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90.000</w:t>
            </w:r>
          </w:p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70.000</w:t>
            </w:r>
          </w:p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20.000</w:t>
            </w:r>
          </w:p>
        </w:tc>
        <w:tc>
          <w:tcPr>
            <w:tcW w:w="1709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</w:p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90.000</w:t>
            </w:r>
          </w:p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90.000</w:t>
            </w:r>
          </w:p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20.000</w:t>
            </w:r>
          </w:p>
        </w:tc>
        <w:tc>
          <w:tcPr>
            <w:tcW w:w="1701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</w:p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120.000</w:t>
            </w:r>
          </w:p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90.000</w:t>
            </w:r>
          </w:p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20.000</w:t>
            </w:r>
          </w:p>
        </w:tc>
      </w:tr>
      <w:tr w:rsidR="00DC609C" w:rsidRPr="004771EB" w:rsidTr="00573E19">
        <w:trPr>
          <w:jc w:val="center"/>
        </w:trPr>
        <w:tc>
          <w:tcPr>
            <w:tcW w:w="2265" w:type="dxa"/>
            <w:shd w:val="clear" w:color="auto" w:fill="auto"/>
          </w:tcPr>
          <w:p w:rsidR="00DC609C" w:rsidRPr="004771EB" w:rsidRDefault="00DC609C" w:rsidP="00573E19">
            <w:pPr>
              <w:jc w:val="both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Totale costi</w:t>
            </w:r>
          </w:p>
        </w:tc>
        <w:tc>
          <w:tcPr>
            <w:tcW w:w="1693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180.000</w:t>
            </w:r>
          </w:p>
        </w:tc>
        <w:tc>
          <w:tcPr>
            <w:tcW w:w="1709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200.000</w:t>
            </w:r>
          </w:p>
        </w:tc>
        <w:tc>
          <w:tcPr>
            <w:tcW w:w="1701" w:type="dxa"/>
            <w:shd w:val="clear" w:color="auto" w:fill="auto"/>
          </w:tcPr>
          <w:p w:rsidR="00DC609C" w:rsidRPr="004771EB" w:rsidRDefault="00DC609C" w:rsidP="00573E19">
            <w:pPr>
              <w:jc w:val="center"/>
              <w:rPr>
                <w:rFonts w:asciiTheme="minorHAnsi" w:hAnsiTheme="minorHAnsi"/>
              </w:rPr>
            </w:pPr>
            <w:r w:rsidRPr="004771EB">
              <w:rPr>
                <w:rFonts w:asciiTheme="minorHAnsi" w:hAnsiTheme="minorHAnsi"/>
              </w:rPr>
              <w:t>230.000</w:t>
            </w:r>
          </w:p>
        </w:tc>
      </w:tr>
    </w:tbl>
    <w:p w:rsidR="00DC609C" w:rsidRPr="004771EB" w:rsidRDefault="00DC609C" w:rsidP="00DC609C">
      <w:pPr>
        <w:jc w:val="both"/>
        <w:rPr>
          <w:rFonts w:asciiTheme="minorHAnsi" w:hAnsiTheme="minorHAnsi"/>
        </w:rPr>
      </w:pPr>
    </w:p>
    <w:p w:rsidR="00DC609C" w:rsidRPr="004771EB" w:rsidRDefault="00DC609C" w:rsidP="00DC609C">
      <w:pPr>
        <w:jc w:val="both"/>
        <w:rPr>
          <w:rFonts w:asciiTheme="minorHAnsi" w:hAnsiTheme="minorHAnsi"/>
        </w:rPr>
      </w:pPr>
      <w:r w:rsidRPr="004771EB">
        <w:rPr>
          <w:rFonts w:asciiTheme="minorHAnsi" w:hAnsiTheme="minorHAnsi"/>
        </w:rPr>
        <w:t>Sapendo che al 31.12.20X2 il valore equo è pari ad Euro 38.000, si determini:</w:t>
      </w:r>
    </w:p>
    <w:p w:rsidR="00DC609C" w:rsidRPr="004771EB" w:rsidRDefault="00DC609C" w:rsidP="00DC609C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4771EB">
        <w:rPr>
          <w:rFonts w:asciiTheme="minorHAnsi" w:hAnsiTheme="minorHAnsi"/>
        </w:rPr>
        <w:t xml:space="preserve">Il </w:t>
      </w:r>
      <w:r w:rsidRPr="004771EB">
        <w:rPr>
          <w:rFonts w:asciiTheme="minorHAnsi" w:hAnsiTheme="minorHAnsi"/>
          <w:u w:val="single"/>
        </w:rPr>
        <w:t>valore</w:t>
      </w:r>
      <w:r w:rsidRPr="004771EB">
        <w:rPr>
          <w:rFonts w:asciiTheme="minorHAnsi" w:hAnsiTheme="minorHAnsi"/>
        </w:rPr>
        <w:t xml:space="preserve"> che dovrà essere attribuito al macchinario nel bilancio 20X2;</w:t>
      </w:r>
    </w:p>
    <w:p w:rsidR="00DC609C" w:rsidRPr="004771EB" w:rsidRDefault="00DC609C" w:rsidP="00DC609C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4771EB">
        <w:rPr>
          <w:rFonts w:asciiTheme="minorHAnsi" w:hAnsiTheme="minorHAnsi"/>
        </w:rPr>
        <w:t xml:space="preserve">le </w:t>
      </w:r>
      <w:r w:rsidRPr="004771EB">
        <w:rPr>
          <w:rFonts w:asciiTheme="minorHAnsi" w:hAnsiTheme="minorHAnsi"/>
          <w:u w:val="single"/>
        </w:rPr>
        <w:t>quote d’ammortamento</w:t>
      </w:r>
      <w:r w:rsidRPr="004771EB">
        <w:rPr>
          <w:rFonts w:asciiTheme="minorHAnsi" w:hAnsiTheme="minorHAnsi"/>
        </w:rPr>
        <w:t xml:space="preserve"> e l’ammontare del </w:t>
      </w:r>
      <w:r w:rsidRPr="004771EB">
        <w:rPr>
          <w:rFonts w:asciiTheme="minorHAnsi" w:hAnsiTheme="minorHAnsi"/>
          <w:u w:val="single"/>
        </w:rPr>
        <w:t>fondo ammortamento</w:t>
      </w:r>
      <w:r w:rsidRPr="004771EB">
        <w:rPr>
          <w:rFonts w:asciiTheme="minorHAnsi" w:hAnsiTheme="minorHAnsi"/>
        </w:rPr>
        <w:t xml:space="preserve"> da iscrivere nel bilancio 20X2;</w:t>
      </w:r>
    </w:p>
    <w:p w:rsidR="00EC3251" w:rsidRPr="004771EB" w:rsidRDefault="00DC609C" w:rsidP="004771EB">
      <w:pPr>
        <w:pStyle w:val="Corpodeltesto2"/>
        <w:tabs>
          <w:tab w:val="left" w:pos="6663"/>
        </w:tabs>
        <w:spacing w:line="240" w:lineRule="auto"/>
        <w:jc w:val="both"/>
        <w:rPr>
          <w:rFonts w:asciiTheme="minorHAnsi" w:hAnsiTheme="minorHAnsi"/>
        </w:rPr>
      </w:pPr>
      <w:r w:rsidRPr="004771EB">
        <w:rPr>
          <w:rFonts w:asciiTheme="minorHAnsi" w:hAnsiTheme="minorHAnsi"/>
        </w:rPr>
        <w:t xml:space="preserve">le </w:t>
      </w:r>
      <w:r w:rsidRPr="004771EB">
        <w:rPr>
          <w:rFonts w:asciiTheme="minorHAnsi" w:hAnsiTheme="minorHAnsi"/>
          <w:u w:val="single"/>
        </w:rPr>
        <w:t>scritture contabili</w:t>
      </w:r>
      <w:r w:rsidRPr="004771EB">
        <w:rPr>
          <w:rFonts w:asciiTheme="minorHAnsi" w:hAnsiTheme="minorHAnsi"/>
        </w:rPr>
        <w:t xml:space="preserve"> che dovranno essere effettuate nell’anno 20X2</w:t>
      </w:r>
      <w:r w:rsidR="004771EB">
        <w:rPr>
          <w:rFonts w:asciiTheme="minorHAnsi" w:hAnsiTheme="minorHAnsi"/>
        </w:rPr>
        <w:t>.</w:t>
      </w:r>
    </w:p>
    <w:p w:rsidR="00DC609C" w:rsidRPr="004771EB" w:rsidRDefault="00DC609C" w:rsidP="00EC3251">
      <w:pPr>
        <w:pStyle w:val="Paragrafoelenco"/>
        <w:ind w:left="360"/>
        <w:jc w:val="both"/>
        <w:rPr>
          <w:rFonts w:asciiTheme="minorHAnsi" w:hAnsiTheme="minorHAnsi" w:cstheme="minorHAnsi"/>
          <w:b/>
        </w:rPr>
      </w:pPr>
    </w:p>
    <w:sectPr w:rsidR="00DC609C" w:rsidRPr="004771EB" w:rsidSect="00DC609C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3F2B0F86"/>
    <w:multiLevelType w:val="hybridMultilevel"/>
    <w:tmpl w:val="781A1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F75BC"/>
    <w:multiLevelType w:val="hybridMultilevel"/>
    <w:tmpl w:val="FEACB5EC"/>
    <w:lvl w:ilvl="0" w:tplc="089ED604">
      <w:start w:val="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0068A"/>
    <w:multiLevelType w:val="hybridMultilevel"/>
    <w:tmpl w:val="326E3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C289E"/>
    <w:multiLevelType w:val="hybridMultilevel"/>
    <w:tmpl w:val="86B670FC"/>
    <w:lvl w:ilvl="0" w:tplc="B50E75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06A75"/>
    <w:multiLevelType w:val="hybridMultilevel"/>
    <w:tmpl w:val="CB9A7DF8"/>
    <w:lvl w:ilvl="0" w:tplc="7C902B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6F21"/>
    <w:rsid w:val="0021436D"/>
    <w:rsid w:val="004771EB"/>
    <w:rsid w:val="00982DBB"/>
    <w:rsid w:val="00996376"/>
    <w:rsid w:val="009E5C6D"/>
    <w:rsid w:val="00A81F8A"/>
    <w:rsid w:val="00C12D6D"/>
    <w:rsid w:val="00C46F21"/>
    <w:rsid w:val="00D32159"/>
    <w:rsid w:val="00DC609C"/>
    <w:rsid w:val="00E31F16"/>
    <w:rsid w:val="00E3232E"/>
    <w:rsid w:val="00EC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982DBB"/>
    <w:rPr>
      <w:rFonts w:ascii="Arial" w:hAnsi="Arial" w:cs="Arial"/>
      <w:sz w:val="4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82DBB"/>
    <w:rPr>
      <w:rFonts w:ascii="Arial" w:eastAsia="Times New Roman" w:hAnsi="Arial" w:cs="Arial"/>
      <w:sz w:val="4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982DB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2D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82DBB"/>
    <w:pPr>
      <w:ind w:left="720"/>
      <w:contextualSpacing/>
    </w:pPr>
  </w:style>
  <w:style w:type="paragraph" w:styleId="Nessunaspaziatura">
    <w:name w:val="No Spacing"/>
    <w:uiPriority w:val="1"/>
    <w:qFormat/>
    <w:rsid w:val="00DC6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amministratore</cp:lastModifiedBy>
  <cp:revision>2</cp:revision>
  <dcterms:created xsi:type="dcterms:W3CDTF">2019-04-01T06:59:00Z</dcterms:created>
  <dcterms:modified xsi:type="dcterms:W3CDTF">2019-04-01T06:59:00Z</dcterms:modified>
</cp:coreProperties>
</file>