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72" w:rsidRPr="00886F36" w:rsidRDefault="00275B72">
      <w:pPr>
        <w:rPr>
          <w:b/>
          <w:sz w:val="32"/>
          <w:szCs w:val="32"/>
        </w:rPr>
      </w:pPr>
      <w:r w:rsidRPr="00886F36">
        <w:rPr>
          <w:b/>
          <w:sz w:val="32"/>
          <w:szCs w:val="32"/>
        </w:rPr>
        <w:t>CE riclassificato secondo il criterio della pertinenza gestionale</w:t>
      </w:r>
    </w:p>
    <w:tbl>
      <w:tblPr>
        <w:tblStyle w:val="Grigliatabella"/>
        <w:tblW w:w="0" w:type="auto"/>
        <w:tblLayout w:type="fixed"/>
        <w:tblLook w:val="04A0"/>
      </w:tblPr>
      <w:tblGrid>
        <w:gridCol w:w="4786"/>
        <w:gridCol w:w="4111"/>
      </w:tblGrid>
      <w:tr w:rsidR="00275B72" w:rsidTr="00CC4032">
        <w:trPr>
          <w:trHeight w:val="397"/>
        </w:trPr>
        <w:tc>
          <w:tcPr>
            <w:tcW w:w="4786" w:type="dxa"/>
          </w:tcPr>
          <w:p w:rsidR="00275B72" w:rsidRPr="00886F36" w:rsidRDefault="00275B72">
            <w:pPr>
              <w:rPr>
                <w:b/>
                <w:sz w:val="24"/>
                <w:szCs w:val="24"/>
              </w:rPr>
            </w:pPr>
            <w:r w:rsidRPr="00886F36">
              <w:rPr>
                <w:b/>
                <w:sz w:val="24"/>
                <w:szCs w:val="24"/>
              </w:rPr>
              <w:t>Aggregati</w:t>
            </w:r>
          </w:p>
        </w:tc>
        <w:tc>
          <w:tcPr>
            <w:tcW w:w="4111" w:type="dxa"/>
          </w:tcPr>
          <w:p w:rsidR="00275B72" w:rsidRPr="00886F36" w:rsidRDefault="00275B72">
            <w:pPr>
              <w:rPr>
                <w:b/>
                <w:sz w:val="24"/>
                <w:szCs w:val="24"/>
              </w:rPr>
            </w:pPr>
            <w:r w:rsidRPr="00886F36">
              <w:rPr>
                <w:b/>
                <w:sz w:val="24"/>
                <w:szCs w:val="24"/>
              </w:rPr>
              <w:t>Macroclassi o voci del CE civilistico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Ricavi delle vendite (</w:t>
            </w:r>
            <w:proofErr w:type="spellStart"/>
            <w:r>
              <w:t>Rv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:rsidR="00275B72" w:rsidRDefault="00275B72">
            <w:r>
              <w:t>A1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Produzione interna (Pi)</w:t>
            </w:r>
          </w:p>
        </w:tc>
        <w:tc>
          <w:tcPr>
            <w:tcW w:w="4111" w:type="dxa"/>
          </w:tcPr>
          <w:p w:rsidR="00275B72" w:rsidRDefault="00275B72">
            <w:r>
              <w:t>A2+A3+A4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VALORE DELLA PRODUZIONE OPERATIVA (VP)</w:t>
            </w:r>
          </w:p>
        </w:tc>
        <w:tc>
          <w:tcPr>
            <w:tcW w:w="4111" w:type="dxa"/>
          </w:tcPr>
          <w:p w:rsidR="00275B72" w:rsidRDefault="00275B72">
            <w:r>
              <w:t>A (al netto di A5)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Costi esterni operativi (c-esterni)</w:t>
            </w:r>
          </w:p>
        </w:tc>
        <w:tc>
          <w:tcPr>
            <w:tcW w:w="4111" w:type="dxa"/>
          </w:tcPr>
          <w:p w:rsidR="00275B72" w:rsidRDefault="00275B72">
            <w:r>
              <w:t>B6+B7</w:t>
            </w:r>
            <w:r w:rsidR="00886F36">
              <w:t>*</w:t>
            </w:r>
            <w:r>
              <w:t>+B8+B11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VALORE AGGIUNTO (VA)</w:t>
            </w:r>
          </w:p>
        </w:tc>
        <w:tc>
          <w:tcPr>
            <w:tcW w:w="4111" w:type="dxa"/>
          </w:tcPr>
          <w:p w:rsidR="00275B72" w:rsidRDefault="00275B72">
            <w:r>
              <w:t>A-(B6+B7</w:t>
            </w:r>
            <w:r w:rsidR="00886F36">
              <w:t>*</w:t>
            </w:r>
            <w:r>
              <w:t>+B8+B11)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Costi del personale (</w:t>
            </w:r>
            <w:proofErr w:type="spellStart"/>
            <w:r>
              <w:t>Cp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:rsidR="00275B72" w:rsidRDefault="00275B72">
            <w:r>
              <w:t>B9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EBITDA: MARGINE OPERATIVO LORDO (MOL)</w:t>
            </w:r>
          </w:p>
        </w:tc>
        <w:tc>
          <w:tcPr>
            <w:tcW w:w="4111" w:type="dxa"/>
          </w:tcPr>
          <w:p w:rsidR="00275B72" w:rsidRDefault="00275B72">
            <w:r>
              <w:t>[A-(B6+B7+B8+B9+B11)]</w:t>
            </w:r>
          </w:p>
        </w:tc>
      </w:tr>
      <w:tr w:rsidR="00275B72" w:rsidTr="00CC4032">
        <w:tc>
          <w:tcPr>
            <w:tcW w:w="4786" w:type="dxa"/>
          </w:tcPr>
          <w:p w:rsidR="00275B72" w:rsidRDefault="0030172B">
            <w:r>
              <w:t>Ammortamenti e accantonamenti</w:t>
            </w:r>
            <w:r w:rsidR="00F5678D">
              <w:t xml:space="preserve"> (Am e </w:t>
            </w:r>
            <w:proofErr w:type="spellStart"/>
            <w:r w:rsidR="00F5678D">
              <w:t>Ac</w:t>
            </w:r>
            <w:proofErr w:type="spellEnd"/>
            <w:r w:rsidR="00F5678D">
              <w:t>)</w:t>
            </w:r>
          </w:p>
        </w:tc>
        <w:tc>
          <w:tcPr>
            <w:tcW w:w="4111" w:type="dxa"/>
          </w:tcPr>
          <w:p w:rsidR="00275B72" w:rsidRDefault="00275B72">
            <w:r>
              <w:t>B10+B12+B13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Default="0030172B">
            <w:r>
              <w:t>EBIT: RISULTATO OPERATIVO</w:t>
            </w:r>
          </w:p>
        </w:tc>
        <w:tc>
          <w:tcPr>
            <w:tcW w:w="4111" w:type="dxa"/>
          </w:tcPr>
          <w:p w:rsidR="00275B72" w:rsidRPr="00275B72" w:rsidRDefault="00275B72">
            <w:pPr>
              <w:rPr>
                <w:lang w:val="en-US"/>
              </w:rPr>
            </w:pPr>
            <w:r w:rsidRPr="00275B72">
              <w:rPr>
                <w:lang w:val="en-US"/>
              </w:rPr>
              <w:t>(A1+A2+A3+A4) -(B6+B7+B8+B9+B10+B11+B12+B13)</w:t>
            </w:r>
          </w:p>
        </w:tc>
      </w:tr>
      <w:tr w:rsidR="00275B72" w:rsidRPr="00275B72" w:rsidTr="00CC4032">
        <w:tc>
          <w:tcPr>
            <w:tcW w:w="4786" w:type="dxa"/>
          </w:tcPr>
          <w:p w:rsidR="0030172B" w:rsidRPr="00275B72" w:rsidRDefault="003017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Risultato</w:t>
            </w:r>
            <w:proofErr w:type="spellEnd"/>
            <w:r>
              <w:rPr>
                <w:lang w:val="en-US"/>
              </w:rPr>
              <w:t xml:space="preserve"> dell’ area </w:t>
            </w:r>
            <w:proofErr w:type="spellStart"/>
            <w:r>
              <w:rPr>
                <w:lang w:val="en-US"/>
              </w:rPr>
              <w:t>accessoria</w:t>
            </w:r>
            <w:proofErr w:type="spellEnd"/>
          </w:p>
        </w:tc>
        <w:tc>
          <w:tcPr>
            <w:tcW w:w="4111" w:type="dxa"/>
          </w:tcPr>
          <w:p w:rsidR="00275B72" w:rsidRPr="00275B72" w:rsidRDefault="00275B72">
            <w:pPr>
              <w:rPr>
                <w:lang w:val="en-US"/>
              </w:rPr>
            </w:pPr>
            <w:r>
              <w:rPr>
                <w:lang w:val="en-US"/>
              </w:rPr>
              <w:t>A5-B14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30172B" w:rsidRDefault="0030172B">
            <w:r w:rsidRPr="0030172B">
              <w:t>Risultato dell’ area finanziaria (al netto degli oneri finanziari)</w:t>
            </w:r>
          </w:p>
        </w:tc>
        <w:tc>
          <w:tcPr>
            <w:tcW w:w="4111" w:type="dxa"/>
          </w:tcPr>
          <w:p w:rsidR="00275B72" w:rsidRPr="00275B72" w:rsidRDefault="00275B72">
            <w:r w:rsidRPr="00275B72">
              <w:t>C (al netto di C17)</w:t>
            </w:r>
            <w:r>
              <w:t xml:space="preserve"> + D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EBIT NORMALIZZATO</w:t>
            </w:r>
          </w:p>
        </w:tc>
        <w:tc>
          <w:tcPr>
            <w:tcW w:w="4111" w:type="dxa"/>
          </w:tcPr>
          <w:p w:rsidR="00275B72" w:rsidRPr="00275B72" w:rsidRDefault="00275B72">
            <w:r>
              <w:t>A-B+/-C (al netto di C17) +/- D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Risultato dell’ area straordinaria</w:t>
            </w:r>
          </w:p>
        </w:tc>
        <w:tc>
          <w:tcPr>
            <w:tcW w:w="4111" w:type="dxa"/>
          </w:tcPr>
          <w:p w:rsidR="00275B72" w:rsidRPr="00275B72" w:rsidRDefault="0030172B">
            <w:r>
              <w:t>E20-E21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EBIT INTEGRALE</w:t>
            </w:r>
          </w:p>
        </w:tc>
        <w:tc>
          <w:tcPr>
            <w:tcW w:w="4111" w:type="dxa"/>
          </w:tcPr>
          <w:p w:rsidR="00275B72" w:rsidRPr="00275B72" w:rsidRDefault="0030172B">
            <w:r>
              <w:t>A-B+/-C (al netto di C17) +/- D +/- E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Oneri finanziari (</w:t>
            </w:r>
            <w:proofErr w:type="spellStart"/>
            <w:r>
              <w:t>Of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:rsidR="00275B72" w:rsidRPr="00275B72" w:rsidRDefault="0030172B">
            <w:r>
              <w:t>C17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RISULTATO LORDO (RL)</w:t>
            </w:r>
          </w:p>
        </w:tc>
        <w:tc>
          <w:tcPr>
            <w:tcW w:w="4111" w:type="dxa"/>
          </w:tcPr>
          <w:p w:rsidR="00275B72" w:rsidRPr="00275B72" w:rsidRDefault="0030172B">
            <w:r>
              <w:t>A-B +/- C +/- D +/- E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Imposte sul reddito</w:t>
            </w:r>
          </w:p>
        </w:tc>
        <w:tc>
          <w:tcPr>
            <w:tcW w:w="4111" w:type="dxa"/>
          </w:tcPr>
          <w:p w:rsidR="00275B72" w:rsidRPr="00275B72" w:rsidRDefault="0030172B">
            <w:r>
              <w:t>22</w:t>
            </w:r>
          </w:p>
        </w:tc>
      </w:tr>
      <w:tr w:rsidR="00275B72" w:rsidRPr="00275B72" w:rsidTr="00CC4032">
        <w:tc>
          <w:tcPr>
            <w:tcW w:w="4786" w:type="dxa"/>
          </w:tcPr>
          <w:p w:rsidR="00275B72" w:rsidRPr="00275B72" w:rsidRDefault="0030172B">
            <w:r>
              <w:t>RISULTATO NETTO (RN)</w:t>
            </w:r>
          </w:p>
        </w:tc>
        <w:tc>
          <w:tcPr>
            <w:tcW w:w="4111" w:type="dxa"/>
          </w:tcPr>
          <w:p w:rsidR="00275B72" w:rsidRPr="00275B72" w:rsidRDefault="0030172B">
            <w:r>
              <w:t>23</w:t>
            </w:r>
          </w:p>
        </w:tc>
      </w:tr>
    </w:tbl>
    <w:p w:rsidR="00886F36" w:rsidRDefault="00886F36" w:rsidP="00886F36"/>
    <w:p w:rsidR="00886F36" w:rsidRPr="00275B72" w:rsidRDefault="00886F36" w:rsidP="00886F36">
      <w:r>
        <w:t xml:space="preserve">La voce </w:t>
      </w:r>
      <w:r w:rsidRPr="00CC4032">
        <w:rPr>
          <w:b/>
        </w:rPr>
        <w:t>B7*</w:t>
      </w:r>
      <w:r>
        <w:t xml:space="preserve"> laddove ritenuto rilevante, dovrebbe essere interpretata in relazione alla natura dei servizi fruiti nelle voci pertinenti; per esempio, laddove la società avesse incluso nella voce </w:t>
      </w:r>
      <w:r w:rsidR="00F5678D">
        <w:t xml:space="preserve">in parola </w:t>
      </w:r>
      <w:r>
        <w:t>costi rappresentativi di importi corrisposti a collaboratori e/o consulenti in virtù di servizi forniti, sembrerebbe opportuno imputare tale quota nella voce inerente ai “costi del personale”</w:t>
      </w:r>
      <w:r w:rsidR="00CC4032">
        <w:t>.</w:t>
      </w:r>
    </w:p>
    <w:sectPr w:rsidR="00886F36" w:rsidRPr="00275B72" w:rsidSect="00142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3583C"/>
    <w:multiLevelType w:val="hybridMultilevel"/>
    <w:tmpl w:val="84EE3AB4"/>
    <w:lvl w:ilvl="0" w:tplc="D87CA9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A0009"/>
    <w:multiLevelType w:val="hybridMultilevel"/>
    <w:tmpl w:val="CC72ED22"/>
    <w:lvl w:ilvl="0" w:tplc="B5DEA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275B72"/>
    <w:rsid w:val="00142FFB"/>
    <w:rsid w:val="00275B72"/>
    <w:rsid w:val="0030172B"/>
    <w:rsid w:val="00886F36"/>
    <w:rsid w:val="00CC4032"/>
    <w:rsid w:val="00F5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F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6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2</cp:revision>
  <dcterms:created xsi:type="dcterms:W3CDTF">2010-12-08T10:33:00Z</dcterms:created>
  <dcterms:modified xsi:type="dcterms:W3CDTF">2010-12-08T11:11:00Z</dcterms:modified>
</cp:coreProperties>
</file>